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B224" w14:textId="496B102D" w:rsidR="00F93A26" w:rsidRPr="00F93A26" w:rsidRDefault="00397B1B" w:rsidP="00F93A26">
      <w:pPr>
        <w:ind w:left="-450" w:right="-810"/>
        <w:rPr>
          <w:rFonts w:ascii="Arial" w:hAnsi="Arial" w:cs="Arial"/>
          <w:b/>
          <w:sz w:val="28"/>
        </w:rPr>
      </w:pPr>
      <w:r w:rsidRPr="00F93A26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FAAE" wp14:editId="6E73B646">
                <wp:simplePos x="0" y="0"/>
                <wp:positionH relativeFrom="column">
                  <wp:posOffset>476251</wp:posOffset>
                </wp:positionH>
                <wp:positionV relativeFrom="paragraph">
                  <wp:posOffset>-1160145</wp:posOffset>
                </wp:positionV>
                <wp:extent cx="5908040" cy="3219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04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D9381" w14:textId="5A9D993B" w:rsidR="00397B1B" w:rsidRPr="00397B1B" w:rsidRDefault="001B5B0B" w:rsidP="00397B1B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  <w:t xml:space="preserve">JOB POSTING: </w:t>
                            </w:r>
                            <w:r w:rsidR="00ED1488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  <w:t xml:space="preserve">SENIOR </w:t>
                            </w:r>
                            <w:r w:rsidR="00F4321E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  <w:t>MULTI-LINE</w:t>
                            </w:r>
                            <w:r w:rsidR="009878CA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  <w:t xml:space="preserve"> COMMERCIAL FIELD</w:t>
                            </w:r>
                            <w:r w:rsidR="00F4321E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ED1488">
                              <w:rPr>
                                <w:rFonts w:cs="Times New Roman (Body CS)"/>
                                <w:b/>
                                <w:color w:val="FFFFFF" w:themeColor="background1"/>
                                <w:sz w:val="28"/>
                              </w:rPr>
                              <w:t>UNDERWRITER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F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-91.35pt;width:465.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" filled="f" stroked="f" strokeweight=".5pt">
                <v:textbox>
                  <w:txbxContent>
                    <w:p w14:paraId="14ED9381" w14:textId="5A9D993B" w:rsidR="00397B1B" w:rsidRPr="00397B1B" w:rsidRDefault="001B5B0B" w:rsidP="00397B1B">
                      <w:pPr>
                        <w:jc w:val="right"/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  <w:t xml:space="preserve">JOB POSTING: </w:t>
                      </w:r>
                      <w:r w:rsidR="00ED1488"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  <w:t xml:space="preserve">SENIOR </w:t>
                      </w:r>
                      <w:r w:rsidR="00F4321E"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  <w:t>MULTI-LINE</w:t>
                      </w:r>
                      <w:r w:rsidR="009878CA"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  <w:t xml:space="preserve"> COMMERCIAL FIELD</w:t>
                      </w:r>
                      <w:r w:rsidR="00F4321E"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ED1488">
                        <w:rPr>
                          <w:rFonts w:cs="Times New Roman (Body CS)"/>
                          <w:b/>
                          <w:color w:val="FFFFFF" w:themeColor="background1"/>
                          <w:sz w:val="28"/>
                        </w:rPr>
                        <w:t>UNDERWRITER</w:t>
                      </w:r>
                    </w:p>
                  </w:txbxContent>
                </v:textbox>
              </v:shape>
            </w:pict>
          </mc:Fallback>
        </mc:AlternateContent>
      </w:r>
      <w:r w:rsidR="00F93A26">
        <w:rPr>
          <w:rFonts w:ascii="Arial" w:hAnsi="Arial" w:cs="Arial"/>
          <w:b/>
          <w:sz w:val="28"/>
        </w:rPr>
        <w:t>Position</w:t>
      </w:r>
    </w:p>
    <w:p w14:paraId="4C57EF36" w14:textId="77777777" w:rsidR="00F93A26" w:rsidRPr="00B00F4F" w:rsidRDefault="00F93A26" w:rsidP="00F93A26">
      <w:pPr>
        <w:ind w:left="-450" w:right="-810"/>
        <w:rPr>
          <w:rFonts w:ascii="Arial" w:hAnsi="Arial" w:cs="Arial"/>
          <w:sz w:val="16"/>
        </w:rPr>
      </w:pPr>
    </w:p>
    <w:p w14:paraId="52FFB89C" w14:textId="52E269FC" w:rsidR="00ED1488" w:rsidRPr="00C42F0A" w:rsidRDefault="00ED1488" w:rsidP="00ED1488">
      <w:pPr>
        <w:ind w:left="-446" w:right="-806"/>
        <w:rPr>
          <w:rFonts w:ascii="Arial" w:hAnsi="Arial" w:cs="Arial"/>
        </w:rPr>
      </w:pPr>
      <w:r w:rsidRPr="00C42F0A">
        <w:rPr>
          <w:rFonts w:ascii="Arial" w:hAnsi="Arial" w:cs="Arial"/>
        </w:rPr>
        <w:t>The underwriting department has an immediate opening for someone who can demonstrate the WCF values to join their team as a</w:t>
      </w:r>
      <w:r w:rsidR="001B5B0B">
        <w:rPr>
          <w:rFonts w:ascii="Arial" w:hAnsi="Arial" w:cs="Arial"/>
        </w:rPr>
        <w:t xml:space="preserve"> full-time</w:t>
      </w:r>
      <w:r w:rsidRPr="00C42F0A">
        <w:rPr>
          <w:rFonts w:ascii="Arial" w:hAnsi="Arial" w:cs="Arial"/>
        </w:rPr>
        <w:t xml:space="preserve"> </w:t>
      </w:r>
      <w:r w:rsidR="001B5B0B">
        <w:rPr>
          <w:rFonts w:ascii="Arial" w:hAnsi="Arial" w:cs="Arial"/>
          <w:b/>
        </w:rPr>
        <w:t>S</w:t>
      </w:r>
      <w:r w:rsidRPr="00C42F0A">
        <w:rPr>
          <w:rFonts w:ascii="Arial" w:hAnsi="Arial" w:cs="Arial"/>
          <w:b/>
        </w:rPr>
        <w:t xml:space="preserve">enior </w:t>
      </w:r>
      <w:r w:rsidR="009878CA">
        <w:rPr>
          <w:rFonts w:ascii="Arial" w:hAnsi="Arial" w:cs="Arial"/>
          <w:b/>
        </w:rPr>
        <w:t xml:space="preserve">Multi-Line Commercial Field </w:t>
      </w:r>
      <w:r w:rsidR="001B5B0B">
        <w:rPr>
          <w:rFonts w:ascii="Arial" w:hAnsi="Arial" w:cs="Arial"/>
          <w:b/>
        </w:rPr>
        <w:t>U</w:t>
      </w:r>
      <w:r w:rsidRPr="00C42F0A">
        <w:rPr>
          <w:rFonts w:ascii="Arial" w:hAnsi="Arial" w:cs="Arial"/>
          <w:b/>
        </w:rPr>
        <w:t>nderwriter</w:t>
      </w:r>
      <w:r w:rsidR="001B5B0B">
        <w:rPr>
          <w:rFonts w:ascii="Arial" w:hAnsi="Arial" w:cs="Arial"/>
          <w:b/>
        </w:rPr>
        <w:t>,</w:t>
      </w:r>
      <w:r w:rsidR="001B5B0B" w:rsidRPr="001B5B0B">
        <w:rPr>
          <w:rFonts w:ascii="Arial" w:hAnsi="Arial" w:cs="Arial"/>
          <w:bCs/>
        </w:rPr>
        <w:t xml:space="preserve"> r</w:t>
      </w:r>
      <w:r w:rsidR="001B5B0B">
        <w:rPr>
          <w:rFonts w:ascii="Arial" w:hAnsi="Arial" w:cs="Arial"/>
          <w:bCs/>
        </w:rPr>
        <w:t xml:space="preserve">eporting to the </w:t>
      </w:r>
      <w:r w:rsidR="0056595D">
        <w:rPr>
          <w:rFonts w:ascii="Arial" w:hAnsi="Arial" w:cs="Arial"/>
          <w:bCs/>
        </w:rPr>
        <w:t>Manager, Underwriting.</w:t>
      </w:r>
      <w:r w:rsidRPr="00C42F0A">
        <w:rPr>
          <w:rFonts w:ascii="Arial" w:hAnsi="Arial" w:cs="Arial"/>
        </w:rPr>
        <w:t xml:space="preserve"> This </w:t>
      </w:r>
      <w:r w:rsidR="001B5B0B">
        <w:rPr>
          <w:rFonts w:ascii="Arial" w:hAnsi="Arial" w:cs="Arial"/>
        </w:rPr>
        <w:t xml:space="preserve">posting is open </w:t>
      </w:r>
      <w:r w:rsidR="001B5B0B" w:rsidRPr="00C815C6">
        <w:rPr>
          <w:rFonts w:ascii="Arial" w:hAnsi="Arial" w:cs="Arial"/>
        </w:rPr>
        <w:t>to</w:t>
      </w:r>
      <w:r w:rsidR="001B5B0B" w:rsidRPr="00C815C6">
        <w:rPr>
          <w:rFonts w:ascii="Arial" w:hAnsi="Arial" w:cs="Arial"/>
          <w:b/>
          <w:bCs/>
        </w:rPr>
        <w:t xml:space="preserve"> internal </w:t>
      </w:r>
      <w:r w:rsidR="0071227D" w:rsidRPr="00C815C6">
        <w:rPr>
          <w:rFonts w:ascii="Arial" w:hAnsi="Arial" w:cs="Arial"/>
          <w:b/>
          <w:bCs/>
        </w:rPr>
        <w:t>and external</w:t>
      </w:r>
      <w:r w:rsidR="0071227D">
        <w:rPr>
          <w:rFonts w:ascii="Arial" w:hAnsi="Arial" w:cs="Arial"/>
        </w:rPr>
        <w:t xml:space="preserve"> </w:t>
      </w:r>
      <w:r w:rsidR="001B5B0B">
        <w:rPr>
          <w:rFonts w:ascii="Arial" w:hAnsi="Arial" w:cs="Arial"/>
        </w:rPr>
        <w:t>candidates.</w:t>
      </w:r>
    </w:p>
    <w:p w14:paraId="375A2877" w14:textId="77777777" w:rsidR="00ED1488" w:rsidRPr="00B00F4F" w:rsidRDefault="00ED1488" w:rsidP="00ED1488">
      <w:pPr>
        <w:ind w:left="-446" w:right="-806"/>
        <w:rPr>
          <w:rFonts w:ascii="Arial" w:hAnsi="Arial" w:cs="Arial"/>
          <w:sz w:val="16"/>
        </w:rPr>
      </w:pPr>
    </w:p>
    <w:p w14:paraId="18CF375F" w14:textId="77777777" w:rsidR="00ED1488" w:rsidRPr="00B00F4F" w:rsidRDefault="00ED1488" w:rsidP="00ED1488">
      <w:pPr>
        <w:ind w:left="-446" w:right="-806"/>
        <w:rPr>
          <w:rFonts w:ascii="Arial" w:hAnsi="Arial" w:cs="Arial"/>
        </w:rPr>
      </w:pPr>
      <w:r w:rsidRPr="00B00F4F">
        <w:rPr>
          <w:rFonts w:ascii="Arial" w:hAnsi="Arial" w:cs="Arial"/>
          <w:b/>
          <w:sz w:val="28"/>
        </w:rPr>
        <w:t>Responsibilities</w:t>
      </w:r>
      <w:r w:rsidRPr="00B00F4F">
        <w:rPr>
          <w:rFonts w:ascii="Arial" w:hAnsi="Arial" w:cs="Arial"/>
        </w:rPr>
        <w:t xml:space="preserve"> </w:t>
      </w:r>
    </w:p>
    <w:p w14:paraId="608BFEB1" w14:textId="77777777" w:rsidR="00ED1488" w:rsidRPr="00B00F4F" w:rsidRDefault="00ED1488" w:rsidP="00ED1488">
      <w:pPr>
        <w:pStyle w:val="Subtitle"/>
        <w:ind w:left="-446" w:right="-806"/>
        <w:jc w:val="left"/>
        <w:rPr>
          <w:rFonts w:ascii="Arial" w:hAnsi="Arial" w:cs="Arial"/>
          <w:sz w:val="16"/>
          <w:szCs w:val="22"/>
        </w:rPr>
      </w:pPr>
    </w:p>
    <w:p w14:paraId="75B6BB91" w14:textId="2DFCB23B" w:rsidR="00ED1488" w:rsidRPr="00C42F0A" w:rsidRDefault="00ED1488" w:rsidP="00ED1488">
      <w:pPr>
        <w:pStyle w:val="BodyText"/>
        <w:ind w:left="-446" w:right="-806"/>
        <w:jc w:val="left"/>
        <w:rPr>
          <w:rFonts w:ascii="Arial" w:hAnsi="Arial" w:cs="Arial"/>
          <w:szCs w:val="24"/>
        </w:rPr>
      </w:pPr>
      <w:r w:rsidRPr="00C42F0A">
        <w:rPr>
          <w:rFonts w:ascii="Arial" w:hAnsi="Arial" w:cs="Arial"/>
          <w:szCs w:val="24"/>
        </w:rPr>
        <w:t>A senior underwriter applies s</w:t>
      </w:r>
      <w:r>
        <w:rPr>
          <w:rFonts w:ascii="Arial" w:hAnsi="Arial" w:cs="Arial"/>
          <w:szCs w:val="24"/>
        </w:rPr>
        <w:t>ound</w:t>
      </w:r>
      <w:r w:rsidRPr="00C42F0A">
        <w:rPr>
          <w:rFonts w:ascii="Arial" w:hAnsi="Arial" w:cs="Arial"/>
          <w:szCs w:val="24"/>
        </w:rPr>
        <w:t xml:space="preserve"> underwriting principles and </w:t>
      </w:r>
      <w:r>
        <w:rPr>
          <w:rFonts w:ascii="Arial" w:hAnsi="Arial" w:cs="Arial"/>
          <w:szCs w:val="24"/>
        </w:rPr>
        <w:t>risk analysis</w:t>
      </w:r>
      <w:r w:rsidRPr="00C42F0A">
        <w:rPr>
          <w:rFonts w:ascii="Arial" w:hAnsi="Arial" w:cs="Arial"/>
          <w:szCs w:val="24"/>
        </w:rPr>
        <w:t xml:space="preserve"> to </w:t>
      </w:r>
      <w:r w:rsidR="0056595D">
        <w:rPr>
          <w:rFonts w:ascii="Arial" w:hAnsi="Arial" w:cs="Arial"/>
          <w:szCs w:val="24"/>
        </w:rPr>
        <w:t xml:space="preserve">form an underwriting assessment of accounts. This person underwrites </w:t>
      </w:r>
      <w:r w:rsidRPr="00C42F0A">
        <w:rPr>
          <w:rFonts w:ascii="Arial" w:hAnsi="Arial" w:cs="Arial"/>
          <w:szCs w:val="24"/>
        </w:rPr>
        <w:t xml:space="preserve">new and renewal </w:t>
      </w:r>
      <w:r>
        <w:rPr>
          <w:rFonts w:ascii="Arial" w:hAnsi="Arial" w:cs="Arial"/>
          <w:szCs w:val="24"/>
        </w:rPr>
        <w:t>accounts</w:t>
      </w:r>
      <w:r w:rsidRPr="00C42F0A">
        <w:rPr>
          <w:rFonts w:ascii="Arial" w:hAnsi="Arial" w:cs="Arial"/>
          <w:szCs w:val="24"/>
        </w:rPr>
        <w:t xml:space="preserve"> </w:t>
      </w:r>
      <w:r w:rsidR="0056595D">
        <w:rPr>
          <w:rFonts w:ascii="Arial" w:hAnsi="Arial" w:cs="Arial"/>
          <w:szCs w:val="24"/>
        </w:rPr>
        <w:t>and services policies with premium levels up to $250,000.</w:t>
      </w:r>
      <w:r w:rsidRPr="00C42F0A">
        <w:rPr>
          <w:rFonts w:ascii="Arial" w:hAnsi="Arial" w:cs="Arial"/>
          <w:szCs w:val="24"/>
        </w:rPr>
        <w:t xml:space="preserve"> This person </w:t>
      </w:r>
      <w:r>
        <w:rPr>
          <w:rFonts w:ascii="Arial" w:hAnsi="Arial" w:cs="Arial"/>
          <w:szCs w:val="24"/>
        </w:rPr>
        <w:t>manages a book of business to achieve premium growth, retention, profitability</w:t>
      </w:r>
      <w:r w:rsidR="0056595D">
        <w:rPr>
          <w:rFonts w:ascii="Arial" w:hAnsi="Arial" w:cs="Arial"/>
          <w:szCs w:val="24"/>
        </w:rPr>
        <w:t>, net rate, and other KPI goals</w:t>
      </w:r>
      <w:r>
        <w:rPr>
          <w:rFonts w:ascii="Arial" w:hAnsi="Arial" w:cs="Arial"/>
          <w:szCs w:val="24"/>
        </w:rPr>
        <w:t>. The</w:t>
      </w:r>
      <w:r w:rsidRPr="00C42F0A">
        <w:rPr>
          <w:rFonts w:ascii="Arial" w:hAnsi="Arial" w:cs="Arial"/>
          <w:szCs w:val="24"/>
        </w:rPr>
        <w:t xml:space="preserve"> senior underwriter </w:t>
      </w:r>
      <w:r w:rsidR="001B5B0B">
        <w:rPr>
          <w:rFonts w:ascii="Arial" w:hAnsi="Arial" w:cs="Arial"/>
          <w:szCs w:val="24"/>
        </w:rPr>
        <w:t xml:space="preserve">provides </w:t>
      </w:r>
      <w:r w:rsidR="0056595D">
        <w:rPr>
          <w:rFonts w:ascii="Arial" w:hAnsi="Arial" w:cs="Arial"/>
          <w:szCs w:val="24"/>
        </w:rPr>
        <w:t>exemplary, timely, and personalized customer service and serves as a knowledge resource for internal and external customers</w:t>
      </w:r>
      <w:r w:rsidR="001B5B0B">
        <w:rPr>
          <w:rFonts w:ascii="Arial" w:hAnsi="Arial" w:cs="Arial"/>
          <w:szCs w:val="24"/>
        </w:rPr>
        <w:t xml:space="preserve">. This person </w:t>
      </w:r>
      <w:r w:rsidRPr="00C42F0A">
        <w:rPr>
          <w:rFonts w:ascii="Arial" w:hAnsi="Arial" w:cs="Arial"/>
          <w:szCs w:val="24"/>
        </w:rPr>
        <w:t xml:space="preserve">also </w:t>
      </w:r>
      <w:r w:rsidR="0056595D">
        <w:rPr>
          <w:rFonts w:ascii="Arial" w:hAnsi="Arial" w:cs="Arial"/>
          <w:szCs w:val="24"/>
        </w:rPr>
        <w:t>meets</w:t>
      </w:r>
      <w:r>
        <w:rPr>
          <w:rFonts w:ascii="Arial" w:hAnsi="Arial" w:cs="Arial"/>
          <w:szCs w:val="24"/>
        </w:rPr>
        <w:t xml:space="preserve"> with </w:t>
      </w:r>
      <w:r w:rsidRPr="00C42F0A">
        <w:rPr>
          <w:rFonts w:ascii="Arial" w:hAnsi="Arial" w:cs="Arial"/>
          <w:szCs w:val="24"/>
        </w:rPr>
        <w:t>ass</w:t>
      </w:r>
      <w:r>
        <w:rPr>
          <w:rFonts w:ascii="Arial" w:hAnsi="Arial" w:cs="Arial"/>
          <w:szCs w:val="24"/>
        </w:rPr>
        <w:t>igned agencies and producers to</w:t>
      </w:r>
      <w:r w:rsidRPr="00C42F0A">
        <w:rPr>
          <w:rFonts w:ascii="Arial" w:hAnsi="Arial" w:cs="Arial"/>
          <w:szCs w:val="24"/>
        </w:rPr>
        <w:t xml:space="preserve"> review</w:t>
      </w:r>
      <w:r>
        <w:rPr>
          <w:rFonts w:ascii="Arial" w:hAnsi="Arial" w:cs="Arial"/>
          <w:szCs w:val="24"/>
        </w:rPr>
        <w:t xml:space="preserve"> progress </w:t>
      </w:r>
      <w:r w:rsidR="001B5B0B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 xml:space="preserve"> business goals and accounts as needed</w:t>
      </w:r>
      <w:r w:rsidRPr="00C42F0A">
        <w:rPr>
          <w:rFonts w:ascii="Arial" w:hAnsi="Arial" w:cs="Arial"/>
          <w:szCs w:val="24"/>
        </w:rPr>
        <w:t>.</w:t>
      </w:r>
    </w:p>
    <w:p w14:paraId="7E469FC2" w14:textId="77777777" w:rsidR="00ED1488" w:rsidRPr="00B00F4F" w:rsidRDefault="00ED1488" w:rsidP="00ED1488">
      <w:pPr>
        <w:pStyle w:val="BodyText"/>
        <w:ind w:left="-446" w:right="-806"/>
        <w:rPr>
          <w:rFonts w:ascii="Arial" w:hAnsi="Arial" w:cs="Arial"/>
          <w:sz w:val="16"/>
          <w:szCs w:val="22"/>
        </w:rPr>
      </w:pPr>
    </w:p>
    <w:p w14:paraId="766BDFDE" w14:textId="77777777" w:rsidR="00ED1488" w:rsidRPr="00B00F4F" w:rsidRDefault="00ED1488" w:rsidP="00ED1488">
      <w:pPr>
        <w:pStyle w:val="BodyText"/>
        <w:ind w:left="-446" w:right="-806"/>
        <w:rPr>
          <w:rFonts w:ascii="Arial" w:hAnsi="Arial" w:cs="Arial"/>
          <w:b/>
          <w:sz w:val="28"/>
          <w:szCs w:val="22"/>
        </w:rPr>
      </w:pPr>
      <w:r w:rsidRPr="00B00F4F">
        <w:rPr>
          <w:rFonts w:ascii="Arial" w:eastAsiaTheme="minorEastAsia" w:hAnsi="Arial" w:cs="Arial"/>
          <w:b/>
          <w:sz w:val="28"/>
          <w:szCs w:val="22"/>
        </w:rPr>
        <w:t>Qualifications</w:t>
      </w:r>
    </w:p>
    <w:p w14:paraId="2378345F" w14:textId="77777777" w:rsidR="00ED1488" w:rsidRPr="00B00F4F" w:rsidRDefault="00ED1488" w:rsidP="00ED1488">
      <w:pPr>
        <w:ind w:left="-446" w:right="-806"/>
        <w:rPr>
          <w:rFonts w:ascii="Arial" w:eastAsia="Times New Roman" w:hAnsi="Arial" w:cs="Arial"/>
          <w:sz w:val="16"/>
        </w:rPr>
      </w:pPr>
    </w:p>
    <w:p w14:paraId="557DE991" w14:textId="765B63CB" w:rsidR="00ED1488" w:rsidRPr="00EE2CE0" w:rsidRDefault="00ED1488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 w:rsidRPr="00EE2CE0">
        <w:rPr>
          <w:rFonts w:ascii="Arial" w:hAnsi="Arial" w:cs="Arial"/>
          <w:bCs/>
        </w:rPr>
        <w:t>Bachelor’s degree in finance, ma</w:t>
      </w:r>
      <w:r w:rsidR="0056595D">
        <w:rPr>
          <w:rFonts w:ascii="Arial" w:hAnsi="Arial" w:cs="Arial"/>
          <w:bCs/>
        </w:rPr>
        <w:t>th</w:t>
      </w:r>
      <w:r w:rsidRPr="00EE2CE0">
        <w:rPr>
          <w:rFonts w:ascii="Arial" w:hAnsi="Arial" w:cs="Arial"/>
          <w:bCs/>
        </w:rPr>
        <w:t>, business, or related field.</w:t>
      </w:r>
    </w:p>
    <w:p w14:paraId="5A763D56" w14:textId="73B00DA6" w:rsidR="00ED1488" w:rsidRPr="009878CA" w:rsidRDefault="00ED1488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 w:rsidRPr="009878CA">
        <w:rPr>
          <w:rFonts w:ascii="Arial" w:hAnsi="Arial" w:cs="Arial"/>
          <w:bCs/>
        </w:rPr>
        <w:t xml:space="preserve">At least five years of </w:t>
      </w:r>
      <w:r w:rsidR="009878CA" w:rsidRPr="009878CA">
        <w:rPr>
          <w:rFonts w:ascii="Arial" w:hAnsi="Arial" w:cs="Arial"/>
          <w:bCs/>
        </w:rPr>
        <w:t xml:space="preserve">multi-line </w:t>
      </w:r>
      <w:r w:rsidRPr="009878CA">
        <w:rPr>
          <w:rFonts w:ascii="Arial" w:hAnsi="Arial" w:cs="Arial"/>
          <w:bCs/>
        </w:rPr>
        <w:t>underwriting experience</w:t>
      </w:r>
      <w:r w:rsidR="0056595D" w:rsidRPr="009878CA">
        <w:rPr>
          <w:rFonts w:ascii="Arial" w:hAnsi="Arial" w:cs="Arial"/>
          <w:bCs/>
        </w:rPr>
        <w:t>.</w:t>
      </w:r>
      <w:r w:rsidR="009878CA" w:rsidRPr="009878CA">
        <w:rPr>
          <w:rFonts w:ascii="Arial" w:hAnsi="Arial" w:cs="Arial"/>
          <w:bCs/>
        </w:rPr>
        <w:t xml:space="preserve"> Some workers compensation underwriting</w:t>
      </w:r>
      <w:r w:rsidRPr="009878CA">
        <w:rPr>
          <w:rFonts w:ascii="Arial" w:hAnsi="Arial" w:cs="Arial"/>
          <w:bCs/>
        </w:rPr>
        <w:t xml:space="preserve"> </w:t>
      </w:r>
      <w:r w:rsidR="009878CA" w:rsidRPr="009878CA">
        <w:rPr>
          <w:rFonts w:ascii="Arial" w:hAnsi="Arial" w:cs="Arial"/>
          <w:bCs/>
        </w:rPr>
        <w:t>required</w:t>
      </w:r>
      <w:r w:rsidRPr="009878CA">
        <w:rPr>
          <w:rFonts w:ascii="Arial" w:hAnsi="Arial" w:cs="Arial"/>
          <w:bCs/>
        </w:rPr>
        <w:t>.</w:t>
      </w:r>
    </w:p>
    <w:p w14:paraId="051BE809" w14:textId="12CE00A5" w:rsidR="00ED1488" w:rsidRPr="00EE2CE0" w:rsidRDefault="00ED1488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 w:rsidRPr="00EE2CE0">
        <w:rPr>
          <w:rFonts w:ascii="Arial" w:hAnsi="Arial" w:cs="Arial"/>
          <w:bCs/>
        </w:rPr>
        <w:t xml:space="preserve">Excellent knowledge and understanding of </w:t>
      </w:r>
      <w:r w:rsidR="001B5B0B">
        <w:rPr>
          <w:rFonts w:ascii="Arial" w:hAnsi="Arial" w:cs="Arial"/>
          <w:bCs/>
        </w:rPr>
        <w:t>NCCI</w:t>
      </w:r>
      <w:r w:rsidRPr="00EE2CE0">
        <w:rPr>
          <w:rFonts w:ascii="Arial" w:hAnsi="Arial" w:cs="Arial"/>
          <w:bCs/>
        </w:rPr>
        <w:t xml:space="preserve"> </w:t>
      </w:r>
      <w:r w:rsidR="0056595D">
        <w:rPr>
          <w:rFonts w:ascii="Arial" w:hAnsi="Arial" w:cs="Arial"/>
          <w:bCs/>
        </w:rPr>
        <w:t>and state bureau man</w:t>
      </w:r>
      <w:r w:rsidRPr="00EE2CE0">
        <w:rPr>
          <w:rFonts w:ascii="Arial" w:hAnsi="Arial" w:cs="Arial"/>
          <w:bCs/>
        </w:rPr>
        <w:t xml:space="preserve">uals, </w:t>
      </w:r>
      <w:r w:rsidR="0056595D">
        <w:rPr>
          <w:rFonts w:ascii="Arial" w:hAnsi="Arial" w:cs="Arial"/>
          <w:bCs/>
        </w:rPr>
        <w:t>rules, and classifications.</w:t>
      </w:r>
    </w:p>
    <w:p w14:paraId="376B7585" w14:textId="77777777" w:rsidR="00ED1488" w:rsidRPr="00EE2CE0" w:rsidRDefault="00ED1488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 w:rsidRPr="00EE2CE0">
        <w:rPr>
          <w:rFonts w:ascii="Arial" w:hAnsi="Arial" w:cs="Arial"/>
          <w:bCs/>
        </w:rPr>
        <w:t>CPCU, ARM, CIC or similar certifications preferred.</w:t>
      </w:r>
    </w:p>
    <w:p w14:paraId="30884749" w14:textId="33819363" w:rsidR="00ED1488" w:rsidRPr="00EE2CE0" w:rsidRDefault="0056595D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Strong skills in Mic</w:t>
      </w:r>
      <w:r w:rsidR="00ED1488" w:rsidRPr="00EE2CE0">
        <w:rPr>
          <w:rFonts w:ascii="Arial" w:hAnsi="Arial" w:cs="Arial"/>
          <w:bCs/>
        </w:rPr>
        <w:t xml:space="preserve">rosoft Office Suite. </w:t>
      </w:r>
    </w:p>
    <w:p w14:paraId="7723786F" w14:textId="6D648716" w:rsidR="00ED1488" w:rsidRPr="00EE2CE0" w:rsidRDefault="00ED1488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 w:rsidRPr="00EE2CE0">
        <w:rPr>
          <w:rFonts w:ascii="Arial" w:hAnsi="Arial" w:cs="Arial"/>
          <w:bCs/>
        </w:rPr>
        <w:t>Excellent communication and influencing skills.</w:t>
      </w:r>
    </w:p>
    <w:p w14:paraId="26D02E04" w14:textId="23EBBB6E" w:rsidR="00ED1488" w:rsidRPr="00EE2CE0" w:rsidRDefault="00ED1488" w:rsidP="00ED1488">
      <w:pPr>
        <w:pStyle w:val="BasicParagraph"/>
        <w:numPr>
          <w:ilvl w:val="0"/>
          <w:numId w:val="2"/>
        </w:numPr>
        <w:suppressAutoHyphens/>
        <w:spacing w:line="240" w:lineRule="auto"/>
        <w:ind w:left="0" w:right="-634"/>
        <w:rPr>
          <w:rFonts w:ascii="Arial" w:hAnsi="Arial" w:cs="Arial"/>
          <w:bCs/>
        </w:rPr>
      </w:pPr>
      <w:r w:rsidRPr="00EE2CE0">
        <w:rPr>
          <w:rFonts w:ascii="Arial" w:hAnsi="Arial" w:cs="Arial"/>
          <w:bCs/>
        </w:rPr>
        <w:t xml:space="preserve">Excellent critical thinking, problem solving, analytical skills and </w:t>
      </w:r>
      <w:r w:rsidR="0056595D">
        <w:rPr>
          <w:rFonts w:ascii="Arial" w:hAnsi="Arial" w:cs="Arial"/>
          <w:bCs/>
        </w:rPr>
        <w:t>curious</w:t>
      </w:r>
      <w:r w:rsidRPr="00EE2CE0">
        <w:rPr>
          <w:rFonts w:ascii="Arial" w:hAnsi="Arial" w:cs="Arial"/>
          <w:bCs/>
        </w:rPr>
        <w:t>.</w:t>
      </w:r>
    </w:p>
    <w:p w14:paraId="1B821451" w14:textId="77777777" w:rsidR="00ED1488" w:rsidRPr="00EE2CE0" w:rsidRDefault="00ED1488" w:rsidP="00ED1488">
      <w:pPr>
        <w:pStyle w:val="BodyText"/>
        <w:jc w:val="left"/>
        <w:rPr>
          <w:rFonts w:ascii="Arial" w:hAnsi="Arial" w:cs="Arial"/>
          <w:szCs w:val="24"/>
        </w:rPr>
      </w:pPr>
    </w:p>
    <w:p w14:paraId="68521821" w14:textId="77777777" w:rsidR="00ED1488" w:rsidRPr="00EE2CE0" w:rsidRDefault="00ED1488" w:rsidP="00ED1488">
      <w:pPr>
        <w:pStyle w:val="BodyText"/>
        <w:ind w:left="-450" w:right="-810"/>
        <w:jc w:val="left"/>
        <w:rPr>
          <w:rFonts w:ascii="Arial" w:hAnsi="Arial" w:cs="Arial"/>
          <w:szCs w:val="24"/>
        </w:rPr>
      </w:pPr>
    </w:p>
    <w:p w14:paraId="0B29A29D" w14:textId="77777777" w:rsidR="00ED1488" w:rsidRPr="00EE2CE0" w:rsidRDefault="00ED1488" w:rsidP="00ED1488">
      <w:pPr>
        <w:pStyle w:val="BodyText"/>
        <w:ind w:left="-450" w:right="-810"/>
        <w:jc w:val="left"/>
        <w:rPr>
          <w:rFonts w:ascii="Arial" w:hAnsi="Arial" w:cs="Arial"/>
          <w:szCs w:val="24"/>
        </w:rPr>
      </w:pPr>
      <w:r w:rsidRPr="00EE2CE0">
        <w:rPr>
          <w:rFonts w:ascii="Arial" w:hAnsi="Arial" w:cs="Arial"/>
          <w:szCs w:val="24"/>
        </w:rPr>
        <w:t xml:space="preserve">An internal candidate should have six months in his/her current position. Candidates should have acceptable job performance and a good attendance record in their current position and must notify their current supervisor that </w:t>
      </w:r>
      <w:proofErr w:type="gramStart"/>
      <w:r w:rsidRPr="00EE2CE0">
        <w:rPr>
          <w:rFonts w:ascii="Arial" w:hAnsi="Arial" w:cs="Arial"/>
          <w:szCs w:val="24"/>
        </w:rPr>
        <w:t>they’ve</w:t>
      </w:r>
      <w:proofErr w:type="gramEnd"/>
      <w:r w:rsidRPr="00EE2CE0">
        <w:rPr>
          <w:rFonts w:ascii="Arial" w:hAnsi="Arial" w:cs="Arial"/>
          <w:szCs w:val="24"/>
        </w:rPr>
        <w:t xml:space="preserve"> applied for the position.</w:t>
      </w:r>
    </w:p>
    <w:p w14:paraId="575015A3" w14:textId="7EC8D705" w:rsidR="00ED1488" w:rsidRDefault="00ED1488" w:rsidP="00ED1488">
      <w:pPr>
        <w:pStyle w:val="BodyText"/>
        <w:ind w:left="-450" w:right="-810"/>
        <w:jc w:val="left"/>
        <w:rPr>
          <w:rFonts w:ascii="Arial" w:hAnsi="Arial" w:cs="Arial"/>
          <w:sz w:val="23"/>
          <w:szCs w:val="23"/>
        </w:rPr>
      </w:pPr>
    </w:p>
    <w:p w14:paraId="79EDD47F" w14:textId="722481A8" w:rsidR="00C7579D" w:rsidRDefault="00C7579D" w:rsidP="00ED1488">
      <w:pPr>
        <w:pStyle w:val="BodyText"/>
        <w:ind w:left="-450" w:right="-81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apply visit: </w:t>
      </w:r>
      <w:hyperlink r:id="rId7" w:history="1">
        <w:r w:rsidRPr="00E939CE">
          <w:rPr>
            <w:rStyle w:val="Hyperlink"/>
            <w:rFonts w:ascii="Arial" w:hAnsi="Arial" w:cs="Arial"/>
            <w:sz w:val="23"/>
            <w:szCs w:val="23"/>
          </w:rPr>
          <w:t>https://wcfgroup.applicantpro.com/jobs/</w:t>
        </w:r>
      </w:hyperlink>
    </w:p>
    <w:p w14:paraId="267656BA" w14:textId="77777777" w:rsidR="00C7579D" w:rsidRPr="00B00F4F" w:rsidRDefault="00C7579D" w:rsidP="00ED1488">
      <w:pPr>
        <w:pStyle w:val="BodyText"/>
        <w:ind w:left="-450" w:right="-810"/>
        <w:jc w:val="left"/>
        <w:rPr>
          <w:rFonts w:ascii="Arial" w:hAnsi="Arial" w:cs="Arial"/>
          <w:sz w:val="23"/>
          <w:szCs w:val="23"/>
        </w:rPr>
      </w:pPr>
    </w:p>
    <w:p w14:paraId="365AE0D3" w14:textId="77777777" w:rsidR="00ED1488" w:rsidRDefault="00ED1488" w:rsidP="00ED1488">
      <w:pPr>
        <w:pStyle w:val="Subtitle"/>
        <w:ind w:left="-450" w:right="-810"/>
        <w:jc w:val="left"/>
        <w:rPr>
          <w:rFonts w:ascii="Arial" w:hAnsi="Arial" w:cs="Arial"/>
          <w:sz w:val="22"/>
          <w:szCs w:val="22"/>
        </w:rPr>
      </w:pPr>
    </w:p>
    <w:p w14:paraId="576FCF46" w14:textId="2F103618" w:rsidR="00ED1488" w:rsidRPr="00B00F4F" w:rsidRDefault="00ED1488" w:rsidP="00ED1488">
      <w:pPr>
        <w:pStyle w:val="Subtitle"/>
        <w:ind w:left="-450" w:right="-810"/>
        <w:jc w:val="left"/>
        <w:rPr>
          <w:rFonts w:ascii="Arial" w:hAnsi="Arial" w:cs="Arial"/>
          <w:b w:val="0"/>
          <w:sz w:val="22"/>
          <w:szCs w:val="22"/>
        </w:rPr>
      </w:pPr>
      <w:r w:rsidRPr="00B00F4F">
        <w:rPr>
          <w:rFonts w:ascii="Arial" w:hAnsi="Arial" w:cs="Arial"/>
          <w:sz w:val="22"/>
          <w:szCs w:val="22"/>
        </w:rPr>
        <w:t>Open</w:t>
      </w:r>
      <w:r w:rsidR="009878CA">
        <w:rPr>
          <w:rFonts w:ascii="Arial" w:hAnsi="Arial" w:cs="Arial"/>
          <w:sz w:val="22"/>
          <w:szCs w:val="22"/>
        </w:rPr>
        <w:t xml:space="preserve"> until filled</w:t>
      </w:r>
    </w:p>
    <w:p w14:paraId="640EF5F7" w14:textId="77777777" w:rsidR="00F93A26" w:rsidRDefault="00F93A26" w:rsidP="00F93A26">
      <w:pPr>
        <w:ind w:left="-450" w:right="-810"/>
        <w:jc w:val="both"/>
      </w:pPr>
    </w:p>
    <w:p w14:paraId="79E0FBE0" w14:textId="2A06909C" w:rsidR="00B860B3" w:rsidRDefault="00B860B3" w:rsidP="00F93A26">
      <w:pPr>
        <w:ind w:left="-450" w:right="-810"/>
      </w:pPr>
    </w:p>
    <w:sectPr w:rsidR="00B860B3" w:rsidSect="00B860B3">
      <w:headerReference w:type="default" r:id="rId8"/>
      <w:footerReference w:type="default" r:id="rId9"/>
      <w:pgSz w:w="12240" w:h="15840"/>
      <w:pgMar w:top="5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F527" w14:textId="77777777" w:rsidR="005C5C3C" w:rsidRDefault="005C5C3C" w:rsidP="00B860B3">
      <w:r>
        <w:separator/>
      </w:r>
    </w:p>
  </w:endnote>
  <w:endnote w:type="continuationSeparator" w:id="0">
    <w:p w14:paraId="769B969A" w14:textId="77777777" w:rsidR="005C5C3C" w:rsidRDefault="005C5C3C" w:rsidP="00B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5BCF" w14:textId="089104FF" w:rsidR="00F93A26" w:rsidRPr="00F93A26" w:rsidRDefault="00F93A26" w:rsidP="00F93A26">
    <w:pPr>
      <w:pStyle w:val="Footer"/>
      <w:jc w:val="center"/>
      <w:rPr>
        <w:rFonts w:ascii="Arial" w:hAnsi="Arial" w:cs="Arial"/>
        <w:sz w:val="22"/>
        <w:szCs w:val="22"/>
      </w:rPr>
    </w:pPr>
    <w:r w:rsidRPr="00F93A26">
      <w:rPr>
        <w:rFonts w:ascii="Arial" w:hAnsi="Arial" w:cs="Arial"/>
        <w:sz w:val="22"/>
        <w:szCs w:val="22"/>
      </w:rPr>
      <w:t>WCF is an equal-opportunity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31D1B" w14:textId="77777777" w:rsidR="005C5C3C" w:rsidRDefault="005C5C3C" w:rsidP="00B860B3">
      <w:r>
        <w:separator/>
      </w:r>
    </w:p>
  </w:footnote>
  <w:footnote w:type="continuationSeparator" w:id="0">
    <w:p w14:paraId="4CF7FACD" w14:textId="77777777" w:rsidR="005C5C3C" w:rsidRDefault="005C5C3C" w:rsidP="00B8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4F3C" w14:textId="3790CA89" w:rsidR="00B860B3" w:rsidRDefault="00CD574B" w:rsidP="00B860B3">
    <w:pPr>
      <w:pStyle w:val="Header"/>
      <w:tabs>
        <w:tab w:val="clear" w:pos="9360"/>
      </w:tabs>
      <w:ind w:left="-900"/>
    </w:pPr>
    <w:r w:rsidRPr="00CD574B">
      <w:rPr>
        <w:noProof/>
      </w:rPr>
      <w:drawing>
        <wp:inline distT="0" distB="0" distL="0" distR="0" wp14:anchorId="48B6C33C" wp14:editId="54524BE5">
          <wp:extent cx="7097975" cy="1417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851" cy="142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A543E"/>
    <w:multiLevelType w:val="hybridMultilevel"/>
    <w:tmpl w:val="F732F0F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E4185"/>
    <w:multiLevelType w:val="hybridMultilevel"/>
    <w:tmpl w:val="B24E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B3"/>
    <w:rsid w:val="00070A94"/>
    <w:rsid w:val="001006F9"/>
    <w:rsid w:val="001B5B0B"/>
    <w:rsid w:val="0035298C"/>
    <w:rsid w:val="00397B1B"/>
    <w:rsid w:val="003C7CEF"/>
    <w:rsid w:val="005570B0"/>
    <w:rsid w:val="0056595D"/>
    <w:rsid w:val="005C5C3C"/>
    <w:rsid w:val="0071227D"/>
    <w:rsid w:val="009878CA"/>
    <w:rsid w:val="00AD5A24"/>
    <w:rsid w:val="00B860B3"/>
    <w:rsid w:val="00C22B48"/>
    <w:rsid w:val="00C7579D"/>
    <w:rsid w:val="00C815C6"/>
    <w:rsid w:val="00CD574B"/>
    <w:rsid w:val="00DA2088"/>
    <w:rsid w:val="00DA2904"/>
    <w:rsid w:val="00E26845"/>
    <w:rsid w:val="00ED1488"/>
    <w:rsid w:val="00EE324F"/>
    <w:rsid w:val="00F4321E"/>
    <w:rsid w:val="00F93A26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20F3"/>
  <w15:chartTrackingRefBased/>
  <w15:docId w15:val="{34A4BB27-F7A5-1D42-816B-DA44829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B3"/>
  </w:style>
  <w:style w:type="paragraph" w:styleId="Footer">
    <w:name w:val="footer"/>
    <w:basedOn w:val="Normal"/>
    <w:link w:val="FooterChar"/>
    <w:uiPriority w:val="99"/>
    <w:unhideWhenUsed/>
    <w:rsid w:val="00B8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B3"/>
  </w:style>
  <w:style w:type="paragraph" w:styleId="Subtitle">
    <w:name w:val="Subtitle"/>
    <w:basedOn w:val="Normal"/>
    <w:link w:val="SubtitleChar"/>
    <w:qFormat/>
    <w:rsid w:val="00F93A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93A2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93A26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93A26"/>
    <w:rPr>
      <w:rFonts w:ascii="Times New Roman" w:eastAsia="Times New Roman" w:hAnsi="Times New Roman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F93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C75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cfgroup.applicantpro.com/job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C6A0F8227FA43BAC92D27C102A2B9" ma:contentTypeVersion="" ma:contentTypeDescription="Create a new document." ma:contentTypeScope="" ma:versionID="91ae2cb38b2d7185168682907e8b47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FEE3A-5323-428A-8460-7F7C632F2A8D}"/>
</file>

<file path=customXml/itemProps2.xml><?xml version="1.0" encoding="utf-8"?>
<ds:datastoreItem xmlns:ds="http://schemas.openxmlformats.org/officeDocument/2006/customXml" ds:itemID="{E730011B-193A-45F6-9AB3-424E1A69CEF1}"/>
</file>

<file path=customXml/itemProps3.xml><?xml version="1.0" encoding="utf-8"?>
<ds:datastoreItem xmlns:ds="http://schemas.openxmlformats.org/officeDocument/2006/customXml" ds:itemID="{5F1C72A1-A1F9-4144-8688-E8B2DC061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Stettler</dc:creator>
  <cp:keywords/>
  <dc:description/>
  <cp:lastModifiedBy>Beth Floyd</cp:lastModifiedBy>
  <cp:revision>3</cp:revision>
  <cp:lastPrinted>2019-12-30T15:29:00Z</cp:lastPrinted>
  <dcterms:created xsi:type="dcterms:W3CDTF">2020-12-10T02:48:00Z</dcterms:created>
  <dcterms:modified xsi:type="dcterms:W3CDTF">2020-12-29T23:33:00Z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0x010100969C6A0F8227FA43BAC92D27C102A2B9</vt:lpwstr>
  </property>
</Properties>
</file>